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3D23" w:rsidRPr="00C713AF" w:rsidRDefault="005C3D23">
      <w:pPr>
        <w:widowControl/>
        <w:jc w:val="left"/>
        <w:rPr>
          <w:rFonts w:ascii="Times New Roman" w:hAnsi="Times New Roman" w:cs="Times New Roman"/>
          <w:b/>
          <w:sz w:val="24"/>
          <w:szCs w:val="24"/>
        </w:rPr>
      </w:pPr>
      <w:r w:rsidRPr="00C713AF">
        <w:rPr>
          <w:rFonts w:ascii="Times New Roman" w:hAnsi="Times New Roman" w:cs="Times New Roman"/>
          <w:b/>
          <w:sz w:val="24"/>
          <w:szCs w:val="24"/>
        </w:rPr>
        <w:t xml:space="preserve">Supplementary </w:t>
      </w:r>
      <w:r w:rsidR="00DE6C9A" w:rsidRPr="00C713AF">
        <w:rPr>
          <w:rFonts w:ascii="Times New Roman" w:hAnsi="Times New Roman" w:cs="Times New Roman"/>
          <w:b/>
          <w:sz w:val="24"/>
          <w:szCs w:val="24"/>
        </w:rPr>
        <w:t>Figures</w:t>
      </w:r>
    </w:p>
    <w:p w:rsidR="00F50CDA" w:rsidRPr="00C713AF" w:rsidRDefault="00A60EC1" w:rsidP="00F50CDA">
      <w:pPr>
        <w:widowControl/>
        <w:jc w:val="center"/>
        <w:rPr>
          <w:rFonts w:ascii="Times New Roman" w:hAnsi="Times New Roman" w:cs="Times New Roman"/>
          <w:sz w:val="24"/>
          <w:szCs w:val="24"/>
        </w:rPr>
      </w:pPr>
      <w:r w:rsidRPr="00C713AF">
        <w:rPr>
          <w:rFonts w:ascii="Times New Roman" w:hAnsi="Times New Roman" w:cs="Times New Roman"/>
          <w:noProof/>
          <w:sz w:val="24"/>
          <w:szCs w:val="24"/>
        </w:rPr>
        <w:drawing>
          <wp:inline distT="0" distB="0" distL="0" distR="0">
            <wp:extent cx="3600000" cy="2701000"/>
            <wp:effectExtent l="0" t="0" r="635" b="4445"/>
            <wp:docPr id="2" name="图片 2" descr="H:\Projects\My\Lymphoma (Hodgkin, DLBCL and MCL)\NA_repla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Projects\My\Lymphoma (Hodgkin, DLBCL and MCL)\NA_replace.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00000" cy="2701000"/>
                    </a:xfrm>
                    <a:prstGeom prst="rect">
                      <a:avLst/>
                    </a:prstGeom>
                    <a:noFill/>
                    <a:ln>
                      <a:noFill/>
                    </a:ln>
                  </pic:spPr>
                </pic:pic>
              </a:graphicData>
            </a:graphic>
          </wp:inline>
        </w:drawing>
      </w:r>
    </w:p>
    <w:p w:rsidR="00A1700D" w:rsidRPr="00C713AF" w:rsidRDefault="00A20594" w:rsidP="00A1700D">
      <w:pPr>
        <w:widowControl/>
        <w:rPr>
          <w:rFonts w:ascii="Times New Roman" w:hAnsi="Times New Roman" w:cs="Times New Roman"/>
          <w:sz w:val="24"/>
          <w:szCs w:val="24"/>
        </w:rPr>
      </w:pPr>
      <w:r w:rsidRPr="00C713AF">
        <w:rPr>
          <w:rFonts w:ascii="Times New Roman" w:hAnsi="Times New Roman" w:cs="Times New Roman" w:hint="eastAsia"/>
          <w:b/>
          <w:sz w:val="24"/>
          <w:szCs w:val="24"/>
        </w:rPr>
        <w:t>Supplmentary Figure 1.</w:t>
      </w:r>
      <w:r w:rsidRPr="00C713AF">
        <w:rPr>
          <w:rFonts w:ascii="Times New Roman" w:hAnsi="Times New Roman" w:cs="Times New Roman" w:hint="eastAsia"/>
          <w:sz w:val="24"/>
          <w:szCs w:val="24"/>
        </w:rPr>
        <w:t xml:space="preserve"> </w:t>
      </w:r>
      <w:r w:rsidR="00AB65AB" w:rsidRPr="00C713AF">
        <w:rPr>
          <w:rFonts w:ascii="Times New Roman" w:hAnsi="Times New Roman" w:cs="Times New Roman"/>
          <w:sz w:val="24"/>
          <w:szCs w:val="24"/>
        </w:rPr>
        <w:t>Histogram of genes with missing values.</w:t>
      </w:r>
      <w:r w:rsidR="002B3B61" w:rsidRPr="00C713AF">
        <w:rPr>
          <w:rFonts w:ascii="Times New Roman" w:hAnsi="Times New Roman" w:cs="Times New Roman"/>
          <w:sz w:val="24"/>
          <w:szCs w:val="24"/>
        </w:rPr>
        <w:t xml:space="preserve"> </w:t>
      </w:r>
      <w:r w:rsidR="00C07F65" w:rsidRPr="00C713AF">
        <w:rPr>
          <w:rFonts w:ascii="Times New Roman" w:hAnsi="Times New Roman" w:cs="Times New Roman"/>
          <w:sz w:val="24"/>
          <w:szCs w:val="24"/>
        </w:rPr>
        <w:t xml:space="preserve">The x-coordinate indicates </w:t>
      </w:r>
      <w:r w:rsidR="009E2C60" w:rsidRPr="00C713AF">
        <w:rPr>
          <w:rFonts w:ascii="Times New Roman" w:hAnsi="Times New Roman" w:cs="Times New Roman"/>
          <w:sz w:val="24"/>
          <w:szCs w:val="24"/>
        </w:rPr>
        <w:t>how many samples have missing values</w:t>
      </w:r>
      <w:r w:rsidR="00104D35" w:rsidRPr="00C713AF">
        <w:rPr>
          <w:rFonts w:ascii="Times New Roman" w:hAnsi="Times New Roman" w:cs="Times New Roman"/>
          <w:sz w:val="24"/>
          <w:szCs w:val="24"/>
        </w:rPr>
        <w:t>.</w:t>
      </w:r>
      <w:r w:rsidR="005025D0" w:rsidRPr="00C713AF">
        <w:rPr>
          <w:rFonts w:ascii="Times New Roman" w:hAnsi="Times New Roman" w:cs="Times New Roman"/>
          <w:sz w:val="24"/>
          <w:szCs w:val="24"/>
        </w:rPr>
        <w:t xml:space="preserve"> This study was collected</w:t>
      </w:r>
      <w:r w:rsidR="00123230" w:rsidRPr="00C713AF">
        <w:rPr>
          <w:rFonts w:ascii="Times New Roman" w:hAnsi="Times New Roman" w:cs="Times New Roman"/>
          <w:sz w:val="24"/>
          <w:szCs w:val="24"/>
        </w:rPr>
        <w:t xml:space="preserve"> 1411 samples</w:t>
      </w:r>
      <w:r w:rsidR="003247FE" w:rsidRPr="00C713AF">
        <w:rPr>
          <w:rFonts w:ascii="Times New Roman" w:hAnsi="Times New Roman" w:cs="Times New Roman"/>
          <w:sz w:val="24"/>
          <w:szCs w:val="24"/>
        </w:rPr>
        <w:t xml:space="preserve"> and</w:t>
      </w:r>
      <w:r w:rsidR="00494E66" w:rsidRPr="00C713AF">
        <w:rPr>
          <w:rFonts w:ascii="Times New Roman" w:hAnsi="Times New Roman" w:cs="Times New Roman"/>
          <w:sz w:val="24"/>
          <w:szCs w:val="24"/>
        </w:rPr>
        <w:t xml:space="preserve"> </w:t>
      </w:r>
      <w:r w:rsidR="002257BF" w:rsidRPr="00C713AF">
        <w:rPr>
          <w:rFonts w:ascii="Times New Roman" w:hAnsi="Times New Roman" w:cs="Times New Roman"/>
          <w:sz w:val="24"/>
          <w:szCs w:val="24"/>
        </w:rPr>
        <w:t>t</w:t>
      </w:r>
      <w:r w:rsidR="00494E66" w:rsidRPr="00C713AF">
        <w:rPr>
          <w:rFonts w:ascii="Times New Roman" w:hAnsi="Times New Roman" w:cs="Times New Roman"/>
          <w:sz w:val="24"/>
          <w:szCs w:val="24"/>
        </w:rPr>
        <w:t>he total number of genes is</w:t>
      </w:r>
      <w:r w:rsidR="003247FE" w:rsidRPr="00C713AF">
        <w:rPr>
          <w:rFonts w:ascii="Times New Roman" w:hAnsi="Times New Roman" w:cs="Times New Roman"/>
          <w:sz w:val="24"/>
          <w:szCs w:val="24"/>
        </w:rPr>
        <w:t xml:space="preserve"> 18116</w:t>
      </w:r>
      <w:r w:rsidR="00123230" w:rsidRPr="00C713AF">
        <w:rPr>
          <w:rFonts w:ascii="Times New Roman" w:hAnsi="Times New Roman" w:cs="Times New Roman"/>
          <w:sz w:val="24"/>
          <w:szCs w:val="24"/>
        </w:rPr>
        <w:t xml:space="preserve">. </w:t>
      </w:r>
      <w:r w:rsidR="006914D5" w:rsidRPr="00C713AF">
        <w:rPr>
          <w:rFonts w:ascii="Times New Roman" w:hAnsi="Times New Roman" w:cs="Times New Roman"/>
          <w:sz w:val="24"/>
          <w:szCs w:val="24"/>
        </w:rPr>
        <w:t>The figure shows that</w:t>
      </w:r>
      <w:r w:rsidR="00F62963" w:rsidRPr="00C713AF">
        <w:rPr>
          <w:rFonts w:ascii="Times New Roman" w:hAnsi="Times New Roman" w:cs="Times New Roman"/>
          <w:sz w:val="24"/>
          <w:szCs w:val="24"/>
        </w:rPr>
        <w:t xml:space="preserve"> m</w:t>
      </w:r>
      <w:r w:rsidR="00A67C72" w:rsidRPr="00C713AF">
        <w:rPr>
          <w:rFonts w:ascii="Times New Roman" w:hAnsi="Times New Roman" w:cs="Times New Roman"/>
          <w:sz w:val="24"/>
          <w:szCs w:val="24"/>
        </w:rPr>
        <w:t>ost of the sample's expression data is relatively complete</w:t>
      </w:r>
      <w:r w:rsidR="00AE2885" w:rsidRPr="00C713AF">
        <w:rPr>
          <w:rFonts w:ascii="Times New Roman" w:hAnsi="Times New Roman" w:cs="Times New Roman"/>
          <w:sz w:val="24"/>
          <w:szCs w:val="24"/>
        </w:rPr>
        <w:t xml:space="preserve"> (</w:t>
      </w:r>
      <w:r w:rsidR="000765A3" w:rsidRPr="00C713AF">
        <w:rPr>
          <w:rFonts w:ascii="Times New Roman" w:hAnsi="Times New Roman" w:cs="Times New Roman"/>
          <w:sz w:val="24"/>
          <w:szCs w:val="24"/>
        </w:rPr>
        <w:t>80</w:t>
      </w:r>
      <w:r w:rsidR="00AE2885" w:rsidRPr="00C713AF">
        <w:rPr>
          <w:rFonts w:ascii="Times New Roman" w:hAnsi="Times New Roman" w:cs="Times New Roman"/>
          <w:sz w:val="24"/>
          <w:szCs w:val="24"/>
        </w:rPr>
        <w:t xml:space="preserve">% samples </w:t>
      </w:r>
      <w:r w:rsidR="006E2A3C" w:rsidRPr="00C713AF">
        <w:rPr>
          <w:rFonts w:ascii="Times New Roman" w:hAnsi="Times New Roman" w:cs="Times New Roman"/>
          <w:sz w:val="24"/>
          <w:szCs w:val="24"/>
        </w:rPr>
        <w:t>have</w:t>
      </w:r>
      <w:r w:rsidR="00B43554" w:rsidRPr="00C713AF">
        <w:rPr>
          <w:rFonts w:ascii="Times New Roman" w:hAnsi="Times New Roman" w:cs="Times New Roman"/>
          <w:sz w:val="24"/>
          <w:szCs w:val="24"/>
        </w:rPr>
        <w:t xml:space="preserve"> </w:t>
      </w:r>
      <w:r w:rsidR="006E2A3C" w:rsidRPr="00C713AF">
        <w:rPr>
          <w:rFonts w:ascii="Times New Roman" w:hAnsi="Times New Roman" w:cs="Times New Roman"/>
          <w:sz w:val="24"/>
          <w:szCs w:val="24"/>
        </w:rPr>
        <w:t>n</w:t>
      </w:r>
      <w:r w:rsidR="00B43554" w:rsidRPr="00C713AF">
        <w:rPr>
          <w:rFonts w:ascii="Times New Roman" w:hAnsi="Times New Roman" w:cs="Times New Roman"/>
          <w:sz w:val="24"/>
          <w:szCs w:val="24"/>
        </w:rPr>
        <w:t>o missing value</w:t>
      </w:r>
      <w:r w:rsidR="0044171B" w:rsidRPr="00C713AF">
        <w:rPr>
          <w:rFonts w:ascii="Times New Roman" w:hAnsi="Times New Roman" w:cs="Times New Roman"/>
          <w:sz w:val="24"/>
          <w:szCs w:val="24"/>
        </w:rPr>
        <w:t xml:space="preserve">, 13% samples have </w:t>
      </w:r>
      <w:r w:rsidR="00CD251C" w:rsidRPr="00C713AF">
        <w:rPr>
          <w:rFonts w:ascii="Times New Roman" w:hAnsi="Times New Roman" w:cs="Times New Roman"/>
          <w:sz w:val="24"/>
          <w:szCs w:val="24"/>
        </w:rPr>
        <w:t>l</w:t>
      </w:r>
      <w:r w:rsidR="0052036A" w:rsidRPr="00C713AF">
        <w:rPr>
          <w:rFonts w:ascii="Times New Roman" w:hAnsi="Times New Roman" w:cs="Times New Roman"/>
          <w:sz w:val="24"/>
          <w:szCs w:val="24"/>
        </w:rPr>
        <w:t xml:space="preserve">ess than </w:t>
      </w:r>
      <w:r w:rsidR="001576E4" w:rsidRPr="00C713AF">
        <w:rPr>
          <w:rFonts w:ascii="Times New Roman" w:hAnsi="Times New Roman" w:cs="Times New Roman"/>
          <w:sz w:val="24"/>
          <w:szCs w:val="24"/>
        </w:rPr>
        <w:t>3</w:t>
      </w:r>
      <w:r w:rsidR="0052036A" w:rsidRPr="00C713AF">
        <w:rPr>
          <w:rFonts w:ascii="Times New Roman" w:hAnsi="Times New Roman" w:cs="Times New Roman"/>
          <w:sz w:val="24"/>
          <w:szCs w:val="24"/>
        </w:rPr>
        <w:t>% missing value</w:t>
      </w:r>
      <w:r w:rsidR="00CD251C" w:rsidRPr="00C713AF">
        <w:rPr>
          <w:rFonts w:ascii="Times New Roman" w:hAnsi="Times New Roman" w:cs="Times New Roman"/>
          <w:sz w:val="24"/>
          <w:szCs w:val="24"/>
        </w:rPr>
        <w:t>s</w:t>
      </w:r>
      <w:r w:rsidR="006C25C8" w:rsidRPr="00C713AF">
        <w:rPr>
          <w:rFonts w:ascii="Times New Roman" w:hAnsi="Times New Roman" w:cs="Times New Roman"/>
          <w:sz w:val="24"/>
          <w:szCs w:val="24"/>
        </w:rPr>
        <w:t xml:space="preserve">, only 7% samples have </w:t>
      </w:r>
      <w:r w:rsidR="001F0869" w:rsidRPr="00C713AF">
        <w:rPr>
          <w:rFonts w:ascii="Times New Roman" w:hAnsi="Times New Roman" w:cs="Times New Roman"/>
          <w:sz w:val="24"/>
          <w:szCs w:val="24"/>
        </w:rPr>
        <w:t>more</w:t>
      </w:r>
      <w:r w:rsidR="007263D9" w:rsidRPr="00C713AF">
        <w:rPr>
          <w:rFonts w:ascii="Times New Roman" w:hAnsi="Times New Roman" w:cs="Times New Roman"/>
          <w:sz w:val="24"/>
          <w:szCs w:val="24"/>
        </w:rPr>
        <w:t xml:space="preserve"> than 10%</w:t>
      </w:r>
      <w:r w:rsidR="00E81E63" w:rsidRPr="00C713AF">
        <w:rPr>
          <w:rFonts w:ascii="Times New Roman" w:hAnsi="Times New Roman" w:cs="Times New Roman"/>
          <w:sz w:val="24"/>
          <w:szCs w:val="24"/>
        </w:rPr>
        <w:t xml:space="preserve"> </w:t>
      </w:r>
      <w:r w:rsidR="009E06C6" w:rsidRPr="00C713AF">
        <w:rPr>
          <w:rFonts w:ascii="Times New Roman" w:hAnsi="Times New Roman" w:cs="Times New Roman"/>
          <w:sz w:val="24"/>
          <w:szCs w:val="24"/>
        </w:rPr>
        <w:t>missing value</w:t>
      </w:r>
      <w:r w:rsidR="00A1700D" w:rsidRPr="00C713AF">
        <w:rPr>
          <w:rFonts w:ascii="Times New Roman" w:hAnsi="Times New Roman" w:cs="Times New Roman"/>
          <w:sz w:val="24"/>
          <w:szCs w:val="24"/>
        </w:rPr>
        <w:t>s</w:t>
      </w:r>
      <w:r w:rsidR="00AE2885" w:rsidRPr="00C713AF">
        <w:rPr>
          <w:rFonts w:ascii="Times New Roman" w:hAnsi="Times New Roman" w:cs="Times New Roman"/>
          <w:sz w:val="24"/>
          <w:szCs w:val="24"/>
        </w:rPr>
        <w:t>)</w:t>
      </w:r>
      <w:r w:rsidR="00A1700D" w:rsidRPr="00C713AF">
        <w:rPr>
          <w:rFonts w:ascii="Times New Roman" w:hAnsi="Times New Roman" w:cs="Times New Roman"/>
          <w:sz w:val="24"/>
          <w:szCs w:val="24"/>
        </w:rPr>
        <w:t>.</w:t>
      </w:r>
    </w:p>
    <w:p w:rsidR="00F50CDA" w:rsidRPr="00C713AF" w:rsidRDefault="00F50CDA" w:rsidP="002A56E4">
      <w:pPr>
        <w:widowControl/>
        <w:rPr>
          <w:rFonts w:ascii="Times New Roman" w:hAnsi="Times New Roman" w:cs="Times New Roman"/>
          <w:sz w:val="24"/>
          <w:szCs w:val="24"/>
        </w:rPr>
      </w:pPr>
    </w:p>
    <w:p w:rsidR="00734EE9" w:rsidRPr="00C713AF" w:rsidRDefault="00734EE9">
      <w:pPr>
        <w:widowControl/>
        <w:jc w:val="left"/>
        <w:rPr>
          <w:rFonts w:ascii="Times New Roman" w:hAnsi="Times New Roman" w:cs="Times New Roman"/>
          <w:sz w:val="24"/>
          <w:szCs w:val="24"/>
        </w:rPr>
      </w:pPr>
      <w:r w:rsidRPr="00C713AF">
        <w:rPr>
          <w:rFonts w:ascii="Times New Roman" w:hAnsi="Times New Roman" w:cs="Times New Roman"/>
          <w:sz w:val="24"/>
          <w:szCs w:val="24"/>
        </w:rPr>
        <w:br w:type="page"/>
      </w:r>
    </w:p>
    <w:p w:rsidR="00734EE9" w:rsidRPr="00C713AF" w:rsidRDefault="00FE579F">
      <w:pPr>
        <w:widowControl/>
        <w:jc w:val="left"/>
        <w:rPr>
          <w:rFonts w:ascii="Times New Roman" w:hAnsi="Times New Roman" w:cs="Times New Roman"/>
          <w:sz w:val="24"/>
          <w:szCs w:val="24"/>
        </w:rPr>
      </w:pPr>
      <w:r w:rsidRPr="00C713AF">
        <w:rPr>
          <w:rFonts w:ascii="Times New Roman" w:hAnsi="Times New Roman" w:cs="Times New Roman"/>
          <w:noProof/>
          <w:sz w:val="24"/>
          <w:szCs w:val="24"/>
        </w:rPr>
        <w:lastRenderedPageBreak/>
        <w:drawing>
          <wp:inline distT="0" distB="0" distL="0" distR="0">
            <wp:extent cx="5274310" cy="2493293"/>
            <wp:effectExtent l="0" t="0" r="2540" b="2540"/>
            <wp:docPr id="3" name="图片 3" descr="H:\Projects\My\Lymphoma (Hodgkin, DLBCL and MCL)\Value Distribution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Projects\My\Lymphoma (Hodgkin, DLBCL and MCL)\Value Distribution 1.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2493293"/>
                    </a:xfrm>
                    <a:prstGeom prst="rect">
                      <a:avLst/>
                    </a:prstGeom>
                    <a:noFill/>
                    <a:ln>
                      <a:noFill/>
                    </a:ln>
                  </pic:spPr>
                </pic:pic>
              </a:graphicData>
            </a:graphic>
          </wp:inline>
        </w:drawing>
      </w:r>
    </w:p>
    <w:p w:rsidR="00E712CD" w:rsidRPr="00C713AF" w:rsidRDefault="00A51AC0" w:rsidP="001F1F4C">
      <w:pPr>
        <w:widowControl/>
        <w:rPr>
          <w:rFonts w:ascii="Times New Roman" w:hAnsi="Times New Roman" w:cs="Times New Roman"/>
          <w:sz w:val="24"/>
          <w:szCs w:val="24"/>
        </w:rPr>
      </w:pPr>
      <w:r w:rsidRPr="00C713AF">
        <w:rPr>
          <w:rFonts w:ascii="Times New Roman" w:hAnsi="Times New Roman" w:cs="Times New Roman"/>
          <w:b/>
          <w:sz w:val="24"/>
          <w:szCs w:val="24"/>
        </w:rPr>
        <w:t xml:space="preserve">Supplementary Figure </w:t>
      </w:r>
      <w:r w:rsidR="000C0373" w:rsidRPr="00C713AF">
        <w:rPr>
          <w:rFonts w:ascii="Times New Roman" w:hAnsi="Times New Roman" w:cs="Times New Roman"/>
          <w:b/>
          <w:sz w:val="24"/>
          <w:szCs w:val="24"/>
        </w:rPr>
        <w:t>2</w:t>
      </w:r>
      <w:r w:rsidRPr="00C713AF">
        <w:rPr>
          <w:rFonts w:ascii="Times New Roman" w:hAnsi="Times New Roman" w:cs="Times New Roman"/>
          <w:b/>
          <w:sz w:val="24"/>
          <w:szCs w:val="24"/>
        </w:rPr>
        <w:t>.</w:t>
      </w:r>
      <w:r w:rsidRPr="00C713AF">
        <w:rPr>
          <w:rFonts w:ascii="Times New Roman" w:hAnsi="Times New Roman" w:cs="Times New Roman"/>
          <w:sz w:val="24"/>
          <w:szCs w:val="24"/>
        </w:rPr>
        <w:t xml:space="preserve"> The distribution of RMA processed gene expression values of lymphoma datasets. The orange box shows the distribution of gene expression values in lymphoma patients and the green box shows the distribution of gene expression values in controls. There was a relatively large deviation in the distribution of gene expression values across these studies.</w:t>
      </w:r>
    </w:p>
    <w:p w:rsidR="00697913" w:rsidRPr="00C713AF" w:rsidRDefault="00697913">
      <w:pPr>
        <w:widowControl/>
        <w:jc w:val="left"/>
        <w:rPr>
          <w:rFonts w:ascii="Times New Roman" w:hAnsi="Times New Roman" w:cs="Times New Roman"/>
          <w:sz w:val="24"/>
          <w:szCs w:val="24"/>
        </w:rPr>
      </w:pPr>
      <w:r w:rsidRPr="00C713AF">
        <w:rPr>
          <w:rFonts w:ascii="Times New Roman" w:hAnsi="Times New Roman" w:cs="Times New Roman"/>
          <w:sz w:val="24"/>
          <w:szCs w:val="24"/>
        </w:rPr>
        <w:br w:type="page"/>
      </w:r>
    </w:p>
    <w:p w:rsidR="00734EE9" w:rsidRPr="00C713AF" w:rsidRDefault="00697913">
      <w:pPr>
        <w:widowControl/>
        <w:jc w:val="left"/>
        <w:rPr>
          <w:rFonts w:ascii="Times New Roman" w:hAnsi="Times New Roman" w:cs="Times New Roman"/>
          <w:sz w:val="24"/>
          <w:szCs w:val="24"/>
        </w:rPr>
      </w:pPr>
      <w:r w:rsidRPr="00C713AF">
        <w:rPr>
          <w:rFonts w:ascii="Times New Roman" w:hAnsi="Times New Roman" w:cs="Times New Roman"/>
          <w:noProof/>
          <w:sz w:val="24"/>
          <w:szCs w:val="24"/>
        </w:rPr>
        <w:lastRenderedPageBreak/>
        <w:drawing>
          <wp:inline distT="0" distB="0" distL="0" distR="0">
            <wp:extent cx="5274310" cy="2493293"/>
            <wp:effectExtent l="0" t="0" r="2540" b="2540"/>
            <wp:docPr id="4" name="图片 4" descr="H:\Projects\My\Lymphoma (Hodgkin, DLBCL and MCL)\Value Distribution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Projects\My\Lymphoma (Hodgkin, DLBCL and MCL)\Value Distribution 2.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2493293"/>
                    </a:xfrm>
                    <a:prstGeom prst="rect">
                      <a:avLst/>
                    </a:prstGeom>
                    <a:noFill/>
                    <a:ln>
                      <a:noFill/>
                    </a:ln>
                  </pic:spPr>
                </pic:pic>
              </a:graphicData>
            </a:graphic>
          </wp:inline>
        </w:drawing>
      </w:r>
    </w:p>
    <w:p w:rsidR="007C635C" w:rsidRPr="00C713AF" w:rsidRDefault="00697913" w:rsidP="00A17684">
      <w:pPr>
        <w:widowControl/>
        <w:rPr>
          <w:rFonts w:ascii="Times New Roman" w:hAnsi="Times New Roman" w:cs="Times New Roman"/>
          <w:sz w:val="24"/>
          <w:szCs w:val="24"/>
        </w:rPr>
      </w:pPr>
      <w:r w:rsidRPr="00C713AF">
        <w:rPr>
          <w:rFonts w:ascii="Times New Roman" w:hAnsi="Times New Roman" w:cs="Times New Roman"/>
          <w:b/>
          <w:sz w:val="24"/>
          <w:szCs w:val="24"/>
        </w:rPr>
        <w:t xml:space="preserve">Supplementary Figure </w:t>
      </w:r>
      <w:r w:rsidR="00551F7A" w:rsidRPr="00C713AF">
        <w:rPr>
          <w:rFonts w:ascii="Times New Roman" w:hAnsi="Times New Roman" w:cs="Times New Roman"/>
          <w:b/>
          <w:sz w:val="24"/>
          <w:szCs w:val="24"/>
        </w:rPr>
        <w:t>3</w:t>
      </w:r>
      <w:r w:rsidRPr="00C713AF">
        <w:rPr>
          <w:rFonts w:ascii="Times New Roman" w:hAnsi="Times New Roman" w:cs="Times New Roman"/>
          <w:b/>
          <w:sz w:val="24"/>
          <w:szCs w:val="24"/>
        </w:rPr>
        <w:t>.</w:t>
      </w:r>
      <w:r w:rsidRPr="00C713AF">
        <w:rPr>
          <w:rFonts w:ascii="Times New Roman" w:hAnsi="Times New Roman" w:cs="Times New Roman"/>
          <w:sz w:val="24"/>
          <w:szCs w:val="24"/>
        </w:rPr>
        <w:t xml:space="preserve"> The distribution of global renormalized (after RMA processed) gene expression values of lymphoma datasets. The orange box shows the distribution of gene expression values in lymphoma patients and the green box shows the distribution of gene expression values in controls. The distribution of gene expression values across these studies had a consistent range.</w:t>
      </w:r>
    </w:p>
    <w:p w:rsidR="007C635C" w:rsidRPr="00C713AF" w:rsidRDefault="007C635C">
      <w:pPr>
        <w:widowControl/>
        <w:jc w:val="left"/>
        <w:rPr>
          <w:rFonts w:ascii="Times New Roman" w:hAnsi="Times New Roman" w:cs="Times New Roman"/>
          <w:sz w:val="24"/>
          <w:szCs w:val="24"/>
        </w:rPr>
      </w:pPr>
      <w:r w:rsidRPr="00C713AF">
        <w:rPr>
          <w:rFonts w:ascii="Times New Roman" w:hAnsi="Times New Roman" w:cs="Times New Roman"/>
          <w:sz w:val="24"/>
          <w:szCs w:val="24"/>
        </w:rPr>
        <w:br w:type="page"/>
      </w:r>
    </w:p>
    <w:p w:rsidR="0060030A" w:rsidRPr="00C713AF" w:rsidRDefault="007C635C" w:rsidP="00A17684">
      <w:pPr>
        <w:widowControl/>
        <w:rPr>
          <w:rFonts w:ascii="Times New Roman" w:hAnsi="Times New Roman" w:cs="Times New Roman"/>
          <w:sz w:val="24"/>
          <w:szCs w:val="24"/>
        </w:rPr>
      </w:pPr>
      <w:r w:rsidRPr="00C713AF">
        <w:rPr>
          <w:rFonts w:ascii="Times New Roman" w:hAnsi="Times New Roman" w:cs="Times New Roman"/>
          <w:noProof/>
          <w:sz w:val="24"/>
          <w:szCs w:val="24"/>
        </w:rPr>
        <w:lastRenderedPageBreak/>
        <w:drawing>
          <wp:inline distT="0" distB="0" distL="0" distR="0">
            <wp:extent cx="5272405" cy="3556635"/>
            <wp:effectExtent l="0" t="0" r="4445" b="571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2405" cy="3556635"/>
                    </a:xfrm>
                    <a:prstGeom prst="rect">
                      <a:avLst/>
                    </a:prstGeom>
                    <a:noFill/>
                    <a:ln>
                      <a:noFill/>
                    </a:ln>
                  </pic:spPr>
                </pic:pic>
              </a:graphicData>
            </a:graphic>
          </wp:inline>
        </w:drawing>
      </w:r>
    </w:p>
    <w:p w:rsidR="002E2F40" w:rsidRPr="00C713AF" w:rsidRDefault="002E2F40" w:rsidP="00A17684">
      <w:pPr>
        <w:widowControl/>
        <w:rPr>
          <w:rFonts w:ascii="Times New Roman" w:hAnsi="Times New Roman" w:cs="Times New Roman" w:hint="eastAsia"/>
          <w:sz w:val="24"/>
          <w:szCs w:val="24"/>
        </w:rPr>
      </w:pPr>
      <w:r w:rsidRPr="00C713AF">
        <w:rPr>
          <w:rFonts w:ascii="Times New Roman" w:hAnsi="Times New Roman" w:cs="Times New Roman"/>
          <w:b/>
          <w:sz w:val="24"/>
          <w:szCs w:val="24"/>
        </w:rPr>
        <w:t xml:space="preserve">Supplementary Figure </w:t>
      </w:r>
      <w:r w:rsidR="0026194A" w:rsidRPr="00C713AF">
        <w:rPr>
          <w:rFonts w:ascii="Times New Roman" w:hAnsi="Times New Roman" w:cs="Times New Roman"/>
          <w:b/>
          <w:sz w:val="24"/>
          <w:szCs w:val="24"/>
        </w:rPr>
        <w:t>4</w:t>
      </w:r>
      <w:r w:rsidRPr="00C713AF">
        <w:rPr>
          <w:rFonts w:ascii="Times New Roman" w:hAnsi="Times New Roman" w:cs="Times New Roman"/>
          <w:b/>
          <w:sz w:val="24"/>
          <w:szCs w:val="24"/>
        </w:rPr>
        <w:t>.</w:t>
      </w:r>
      <w:r w:rsidRPr="00C713AF">
        <w:rPr>
          <w:rFonts w:ascii="Times New Roman" w:hAnsi="Times New Roman" w:cs="Times New Roman"/>
          <w:sz w:val="24"/>
          <w:szCs w:val="24"/>
        </w:rPr>
        <w:t xml:space="preserve"> </w:t>
      </w:r>
      <w:r w:rsidR="0002100A" w:rsidRPr="00C713AF">
        <w:rPr>
          <w:rFonts w:ascii="Times New Roman" w:hAnsi="Times New Roman" w:cs="Times New Roman"/>
          <w:sz w:val="24"/>
          <w:szCs w:val="24"/>
        </w:rPr>
        <w:t xml:space="preserve">CXCL14 expression in normal </w:t>
      </w:r>
      <w:r w:rsidR="00784537" w:rsidRPr="00C713AF">
        <w:rPr>
          <w:rFonts w:ascii="Times New Roman" w:hAnsi="Times New Roman" w:cs="Times New Roman"/>
          <w:sz w:val="24"/>
          <w:szCs w:val="24"/>
        </w:rPr>
        <w:t xml:space="preserve">B cell </w:t>
      </w:r>
      <w:r w:rsidR="00784537" w:rsidRPr="00C713AF">
        <w:rPr>
          <w:rFonts w:ascii="Times New Roman" w:hAnsi="Times New Roman" w:cs="Times New Roman"/>
          <w:sz w:val="24"/>
          <w:szCs w:val="24"/>
        </w:rPr>
        <w:t>line</w:t>
      </w:r>
      <w:r w:rsidR="002236D2" w:rsidRPr="00C713AF">
        <w:rPr>
          <w:rFonts w:ascii="Times New Roman" w:hAnsi="Times New Roman" w:cs="Times New Roman"/>
          <w:sz w:val="24"/>
          <w:szCs w:val="24"/>
        </w:rPr>
        <w:t xml:space="preserve"> (</w:t>
      </w:r>
      <w:r w:rsidR="002236D2" w:rsidRPr="00C713AF">
        <w:rPr>
          <w:rFonts w:ascii="Times New Roman" w:hAnsi="Times New Roman" w:cs="Times New Roman"/>
          <w:sz w:val="24"/>
          <w:szCs w:val="24"/>
        </w:rPr>
        <w:t>GM12878</w:t>
      </w:r>
      <w:r w:rsidR="002236D2" w:rsidRPr="00C713AF">
        <w:rPr>
          <w:rFonts w:ascii="Times New Roman" w:hAnsi="Times New Roman" w:cs="Times New Roman"/>
          <w:sz w:val="24"/>
          <w:szCs w:val="24"/>
        </w:rPr>
        <w:t>)</w:t>
      </w:r>
      <w:r w:rsidR="00784537" w:rsidRPr="00C713AF">
        <w:rPr>
          <w:rFonts w:ascii="Times New Roman" w:hAnsi="Times New Roman" w:cs="Times New Roman"/>
          <w:sz w:val="24"/>
          <w:szCs w:val="24"/>
        </w:rPr>
        <w:t xml:space="preserve"> and </w:t>
      </w:r>
      <w:r w:rsidR="00784537" w:rsidRPr="00C713AF">
        <w:rPr>
          <w:rFonts w:ascii="Times New Roman" w:hAnsi="Times New Roman" w:cs="Times New Roman"/>
          <w:sz w:val="24"/>
          <w:szCs w:val="24"/>
        </w:rPr>
        <w:t>MCL cell lines</w:t>
      </w:r>
      <w:r w:rsidR="00A17EA7" w:rsidRPr="00C713AF">
        <w:rPr>
          <w:rFonts w:ascii="Times New Roman" w:hAnsi="Times New Roman" w:cs="Times New Roman"/>
          <w:sz w:val="24"/>
          <w:szCs w:val="24"/>
        </w:rPr>
        <w:t xml:space="preserve"> (</w:t>
      </w:r>
      <w:r w:rsidR="00A17EA7" w:rsidRPr="00C713AF">
        <w:rPr>
          <w:rFonts w:ascii="Times New Roman" w:hAnsi="Times New Roman" w:cs="Times New Roman"/>
          <w:sz w:val="24"/>
          <w:szCs w:val="24"/>
        </w:rPr>
        <w:t>Z138 and G519</w:t>
      </w:r>
      <w:r w:rsidR="00A17EA7" w:rsidRPr="00C713AF">
        <w:rPr>
          <w:rFonts w:ascii="Times New Roman" w:hAnsi="Times New Roman" w:cs="Times New Roman"/>
          <w:sz w:val="24"/>
          <w:szCs w:val="24"/>
        </w:rPr>
        <w:t>)</w:t>
      </w:r>
      <w:r w:rsidR="00784537" w:rsidRPr="00C713AF">
        <w:rPr>
          <w:rFonts w:ascii="Times New Roman" w:hAnsi="Times New Roman" w:cs="Times New Roman"/>
          <w:sz w:val="24"/>
          <w:szCs w:val="24"/>
        </w:rPr>
        <w:t>. (A)</w:t>
      </w:r>
      <w:r w:rsidR="00210DFE" w:rsidRPr="00C713AF">
        <w:rPr>
          <w:rFonts w:ascii="Times New Roman" w:hAnsi="Times New Roman" w:cs="Times New Roman"/>
          <w:sz w:val="24"/>
          <w:szCs w:val="24"/>
        </w:rPr>
        <w:t xml:space="preserve"> </w:t>
      </w:r>
      <w:r w:rsidR="00CF4848" w:rsidRPr="00C713AF">
        <w:rPr>
          <w:rFonts w:ascii="Times New Roman" w:hAnsi="Times New Roman" w:cs="Times New Roman"/>
          <w:sz w:val="24"/>
          <w:szCs w:val="24"/>
        </w:rPr>
        <w:t>RT-qPCR</w:t>
      </w:r>
      <w:r w:rsidR="005E7023">
        <w:rPr>
          <w:rFonts w:ascii="Times New Roman" w:hAnsi="Times New Roman" w:cs="Times New Roman"/>
          <w:sz w:val="24"/>
          <w:szCs w:val="24"/>
        </w:rPr>
        <w:t xml:space="preserve"> results</w:t>
      </w:r>
      <w:r w:rsidR="007F61C0" w:rsidRPr="00C713AF">
        <w:rPr>
          <w:rFonts w:ascii="Times New Roman" w:hAnsi="Times New Roman" w:cs="Times New Roman"/>
          <w:sz w:val="24"/>
          <w:szCs w:val="24"/>
        </w:rPr>
        <w:t xml:space="preserve"> of CXCL14 mRNA level in </w:t>
      </w:r>
      <w:r w:rsidR="00AD1B83" w:rsidRPr="00C713AF">
        <w:rPr>
          <w:rFonts w:ascii="Times New Roman" w:hAnsi="Times New Roman" w:cs="Times New Roman"/>
          <w:sz w:val="24"/>
          <w:szCs w:val="24"/>
        </w:rPr>
        <w:t>three cell lines.</w:t>
      </w:r>
      <w:r w:rsidR="00353B3D">
        <w:rPr>
          <w:rFonts w:ascii="Times New Roman" w:hAnsi="Times New Roman" w:cs="Times New Roman"/>
          <w:sz w:val="24"/>
          <w:szCs w:val="24"/>
        </w:rPr>
        <w:t xml:space="preserve"> (B) </w:t>
      </w:r>
      <w:r w:rsidR="00EF6982" w:rsidRPr="00EF6982">
        <w:rPr>
          <w:rFonts w:ascii="Times New Roman" w:hAnsi="Times New Roman" w:cs="Times New Roman"/>
          <w:sz w:val="24"/>
          <w:szCs w:val="24"/>
        </w:rPr>
        <w:t>Western blot</w:t>
      </w:r>
      <w:r w:rsidR="00EF6982">
        <w:rPr>
          <w:rFonts w:ascii="Times New Roman" w:hAnsi="Times New Roman" w:cs="Times New Roman"/>
          <w:sz w:val="24"/>
          <w:szCs w:val="24"/>
        </w:rPr>
        <w:t xml:space="preserve"> results of </w:t>
      </w:r>
      <w:r w:rsidR="00513752" w:rsidRPr="00C713AF">
        <w:rPr>
          <w:rFonts w:ascii="Times New Roman" w:hAnsi="Times New Roman" w:cs="Times New Roman"/>
          <w:sz w:val="24"/>
          <w:szCs w:val="24"/>
        </w:rPr>
        <w:t>CXCL14 mRNA level in three cell lines.</w:t>
      </w:r>
      <w:r w:rsidR="0054788F">
        <w:rPr>
          <w:rFonts w:ascii="Times New Roman" w:hAnsi="Times New Roman" w:cs="Times New Roman"/>
          <w:sz w:val="24"/>
          <w:szCs w:val="24"/>
        </w:rPr>
        <w:t xml:space="preserve"> The bar</w:t>
      </w:r>
      <w:r w:rsidR="00D634B2">
        <w:rPr>
          <w:rFonts w:ascii="Times New Roman" w:hAnsi="Times New Roman" w:cs="Times New Roman"/>
          <w:sz w:val="24"/>
          <w:szCs w:val="24"/>
        </w:rPr>
        <w:t xml:space="preserve"> </w:t>
      </w:r>
      <w:bookmarkStart w:id="0" w:name="_GoBack"/>
      <w:bookmarkEnd w:id="0"/>
      <w:r w:rsidR="0054788F">
        <w:rPr>
          <w:rFonts w:ascii="Times New Roman" w:hAnsi="Times New Roman" w:cs="Times New Roman"/>
          <w:sz w:val="24"/>
          <w:szCs w:val="24"/>
        </w:rPr>
        <w:t>plot showed the q</w:t>
      </w:r>
      <w:r w:rsidR="0054788F" w:rsidRPr="0002606A">
        <w:rPr>
          <w:rFonts w:ascii="Times New Roman" w:hAnsi="Times New Roman" w:cs="Times New Roman"/>
          <w:sz w:val="24"/>
          <w:szCs w:val="24"/>
        </w:rPr>
        <w:t>uantified band intensities</w:t>
      </w:r>
      <w:r w:rsidR="0054788F">
        <w:rPr>
          <w:rFonts w:ascii="Times New Roman" w:hAnsi="Times New Roman" w:cs="Times New Roman"/>
          <w:sz w:val="24"/>
          <w:szCs w:val="24"/>
        </w:rPr>
        <w:t>.</w:t>
      </w:r>
    </w:p>
    <w:sectPr w:rsidR="002E2F40" w:rsidRPr="00C713A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69FE" w:rsidRDefault="009C69FE" w:rsidP="001F2B63">
      <w:r>
        <w:separator/>
      </w:r>
    </w:p>
  </w:endnote>
  <w:endnote w:type="continuationSeparator" w:id="0">
    <w:p w:rsidR="009C69FE" w:rsidRDefault="009C69FE" w:rsidP="001F2B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69FE" w:rsidRDefault="009C69FE" w:rsidP="001F2B63">
      <w:r>
        <w:separator/>
      </w:r>
    </w:p>
  </w:footnote>
  <w:footnote w:type="continuationSeparator" w:id="0">
    <w:p w:rsidR="009C69FE" w:rsidRDefault="009C69FE" w:rsidP="001F2B6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5E57"/>
    <w:rsid w:val="00002D29"/>
    <w:rsid w:val="0002100A"/>
    <w:rsid w:val="00022B23"/>
    <w:rsid w:val="00027D19"/>
    <w:rsid w:val="000302F7"/>
    <w:rsid w:val="00033B4D"/>
    <w:rsid w:val="000359D1"/>
    <w:rsid w:val="00036DE5"/>
    <w:rsid w:val="00042376"/>
    <w:rsid w:val="000425B3"/>
    <w:rsid w:val="00042F66"/>
    <w:rsid w:val="00043355"/>
    <w:rsid w:val="00043D29"/>
    <w:rsid w:val="000456BB"/>
    <w:rsid w:val="000517DE"/>
    <w:rsid w:val="00053BED"/>
    <w:rsid w:val="000656E6"/>
    <w:rsid w:val="000765A3"/>
    <w:rsid w:val="000804F0"/>
    <w:rsid w:val="00086190"/>
    <w:rsid w:val="000A02A6"/>
    <w:rsid w:val="000A4E88"/>
    <w:rsid w:val="000B034E"/>
    <w:rsid w:val="000B72D1"/>
    <w:rsid w:val="000C0373"/>
    <w:rsid w:val="000C36CD"/>
    <w:rsid w:val="000C5E27"/>
    <w:rsid w:val="000D1280"/>
    <w:rsid w:val="000D1432"/>
    <w:rsid w:val="000D1D55"/>
    <w:rsid w:val="000E4EC4"/>
    <w:rsid w:val="000E735D"/>
    <w:rsid w:val="000E740A"/>
    <w:rsid w:val="000E7B5B"/>
    <w:rsid w:val="001006A6"/>
    <w:rsid w:val="00102D0C"/>
    <w:rsid w:val="00104D35"/>
    <w:rsid w:val="0011539A"/>
    <w:rsid w:val="00123230"/>
    <w:rsid w:val="0013173F"/>
    <w:rsid w:val="00140835"/>
    <w:rsid w:val="00153A15"/>
    <w:rsid w:val="001552F7"/>
    <w:rsid w:val="00157377"/>
    <w:rsid w:val="001576E4"/>
    <w:rsid w:val="001626A8"/>
    <w:rsid w:val="001719EF"/>
    <w:rsid w:val="00174C3E"/>
    <w:rsid w:val="00177900"/>
    <w:rsid w:val="0018563A"/>
    <w:rsid w:val="00186D98"/>
    <w:rsid w:val="0019093D"/>
    <w:rsid w:val="0019094B"/>
    <w:rsid w:val="001A0D73"/>
    <w:rsid w:val="001A16F6"/>
    <w:rsid w:val="001A61FA"/>
    <w:rsid w:val="001B02F0"/>
    <w:rsid w:val="001B26BC"/>
    <w:rsid w:val="001B4774"/>
    <w:rsid w:val="001C1787"/>
    <w:rsid w:val="001C1E2B"/>
    <w:rsid w:val="001C2E75"/>
    <w:rsid w:val="001D501C"/>
    <w:rsid w:val="001E0BE4"/>
    <w:rsid w:val="001F0869"/>
    <w:rsid w:val="001F1F4C"/>
    <w:rsid w:val="001F2B63"/>
    <w:rsid w:val="001F34A3"/>
    <w:rsid w:val="001F4F65"/>
    <w:rsid w:val="001F51FD"/>
    <w:rsid w:val="001F5E8E"/>
    <w:rsid w:val="001F5EEE"/>
    <w:rsid w:val="00201605"/>
    <w:rsid w:val="00203D98"/>
    <w:rsid w:val="00210DFE"/>
    <w:rsid w:val="0021100E"/>
    <w:rsid w:val="0021559A"/>
    <w:rsid w:val="00215851"/>
    <w:rsid w:val="00220BDD"/>
    <w:rsid w:val="002236D2"/>
    <w:rsid w:val="002257BF"/>
    <w:rsid w:val="00226B79"/>
    <w:rsid w:val="0023215F"/>
    <w:rsid w:val="00237A93"/>
    <w:rsid w:val="00241DDA"/>
    <w:rsid w:val="0025208E"/>
    <w:rsid w:val="00253ECC"/>
    <w:rsid w:val="00255FCB"/>
    <w:rsid w:val="00261230"/>
    <w:rsid w:val="0026194A"/>
    <w:rsid w:val="002632C9"/>
    <w:rsid w:val="0026637A"/>
    <w:rsid w:val="002741CD"/>
    <w:rsid w:val="002829A0"/>
    <w:rsid w:val="00283D98"/>
    <w:rsid w:val="002A56E4"/>
    <w:rsid w:val="002B3B61"/>
    <w:rsid w:val="002B4677"/>
    <w:rsid w:val="002B60A9"/>
    <w:rsid w:val="002C1BF4"/>
    <w:rsid w:val="002C28AB"/>
    <w:rsid w:val="002C3EAC"/>
    <w:rsid w:val="002C4885"/>
    <w:rsid w:val="002C6240"/>
    <w:rsid w:val="002D14F3"/>
    <w:rsid w:val="002D2BE8"/>
    <w:rsid w:val="002D540F"/>
    <w:rsid w:val="002E2F40"/>
    <w:rsid w:val="002F0B96"/>
    <w:rsid w:val="002F2469"/>
    <w:rsid w:val="002F2EEE"/>
    <w:rsid w:val="003055A6"/>
    <w:rsid w:val="003074CC"/>
    <w:rsid w:val="00310681"/>
    <w:rsid w:val="003247FE"/>
    <w:rsid w:val="00326A2C"/>
    <w:rsid w:val="00326AB0"/>
    <w:rsid w:val="0034527D"/>
    <w:rsid w:val="003470FE"/>
    <w:rsid w:val="00351ECA"/>
    <w:rsid w:val="00352746"/>
    <w:rsid w:val="00353B3D"/>
    <w:rsid w:val="00354E88"/>
    <w:rsid w:val="00361CED"/>
    <w:rsid w:val="003632D6"/>
    <w:rsid w:val="003665AA"/>
    <w:rsid w:val="00371D97"/>
    <w:rsid w:val="00374074"/>
    <w:rsid w:val="00375FDF"/>
    <w:rsid w:val="00382254"/>
    <w:rsid w:val="003904F0"/>
    <w:rsid w:val="0039713E"/>
    <w:rsid w:val="003A193F"/>
    <w:rsid w:val="003A5DAE"/>
    <w:rsid w:val="003A6903"/>
    <w:rsid w:val="003A6F8E"/>
    <w:rsid w:val="003B04E7"/>
    <w:rsid w:val="003B05E1"/>
    <w:rsid w:val="003B11C7"/>
    <w:rsid w:val="003C01D2"/>
    <w:rsid w:val="003C592D"/>
    <w:rsid w:val="003D5F94"/>
    <w:rsid w:val="003D67BD"/>
    <w:rsid w:val="003D7E3B"/>
    <w:rsid w:val="003E46CB"/>
    <w:rsid w:val="003E5BD8"/>
    <w:rsid w:val="003F0312"/>
    <w:rsid w:val="003F0AD1"/>
    <w:rsid w:val="003F2803"/>
    <w:rsid w:val="003F2D8A"/>
    <w:rsid w:val="003F5B03"/>
    <w:rsid w:val="003F6D0D"/>
    <w:rsid w:val="00402D54"/>
    <w:rsid w:val="00414DA4"/>
    <w:rsid w:val="00414E56"/>
    <w:rsid w:val="004208D8"/>
    <w:rsid w:val="004212A2"/>
    <w:rsid w:val="00425D82"/>
    <w:rsid w:val="00427104"/>
    <w:rsid w:val="0043441E"/>
    <w:rsid w:val="00435939"/>
    <w:rsid w:val="00440F94"/>
    <w:rsid w:val="004414B8"/>
    <w:rsid w:val="0044171B"/>
    <w:rsid w:val="00445114"/>
    <w:rsid w:val="0045150E"/>
    <w:rsid w:val="00451EE4"/>
    <w:rsid w:val="004535B2"/>
    <w:rsid w:val="004609FC"/>
    <w:rsid w:val="00473BFC"/>
    <w:rsid w:val="00476259"/>
    <w:rsid w:val="00483B01"/>
    <w:rsid w:val="0048551C"/>
    <w:rsid w:val="00494E66"/>
    <w:rsid w:val="00496640"/>
    <w:rsid w:val="004A1A0D"/>
    <w:rsid w:val="004A2DC8"/>
    <w:rsid w:val="004A3789"/>
    <w:rsid w:val="004A4CC5"/>
    <w:rsid w:val="004B16EA"/>
    <w:rsid w:val="004B1AE5"/>
    <w:rsid w:val="004B40DC"/>
    <w:rsid w:val="004C2B8D"/>
    <w:rsid w:val="004C7D1D"/>
    <w:rsid w:val="004D579E"/>
    <w:rsid w:val="004E1B09"/>
    <w:rsid w:val="004E30F6"/>
    <w:rsid w:val="00501BD3"/>
    <w:rsid w:val="005025D0"/>
    <w:rsid w:val="00503E56"/>
    <w:rsid w:val="00504D63"/>
    <w:rsid w:val="00513752"/>
    <w:rsid w:val="00517907"/>
    <w:rsid w:val="0052036A"/>
    <w:rsid w:val="00527479"/>
    <w:rsid w:val="00541886"/>
    <w:rsid w:val="00541D3D"/>
    <w:rsid w:val="0054321A"/>
    <w:rsid w:val="00543302"/>
    <w:rsid w:val="0054788F"/>
    <w:rsid w:val="00551A6D"/>
    <w:rsid w:val="00551F7A"/>
    <w:rsid w:val="00556936"/>
    <w:rsid w:val="005572A4"/>
    <w:rsid w:val="00564722"/>
    <w:rsid w:val="0057428E"/>
    <w:rsid w:val="005754B8"/>
    <w:rsid w:val="00593CCF"/>
    <w:rsid w:val="005A2C02"/>
    <w:rsid w:val="005B110F"/>
    <w:rsid w:val="005B2D4E"/>
    <w:rsid w:val="005B402D"/>
    <w:rsid w:val="005B5460"/>
    <w:rsid w:val="005B5C0E"/>
    <w:rsid w:val="005C2CBA"/>
    <w:rsid w:val="005C3D23"/>
    <w:rsid w:val="005E0A53"/>
    <w:rsid w:val="005E3DD2"/>
    <w:rsid w:val="005E65C9"/>
    <w:rsid w:val="005E7023"/>
    <w:rsid w:val="005F1937"/>
    <w:rsid w:val="005F4DC1"/>
    <w:rsid w:val="005F7167"/>
    <w:rsid w:val="005F7B1F"/>
    <w:rsid w:val="0060030A"/>
    <w:rsid w:val="00600E5A"/>
    <w:rsid w:val="0060696F"/>
    <w:rsid w:val="006273FD"/>
    <w:rsid w:val="00627CA2"/>
    <w:rsid w:val="0063232D"/>
    <w:rsid w:val="006342BC"/>
    <w:rsid w:val="00643047"/>
    <w:rsid w:val="00643A40"/>
    <w:rsid w:val="006672CA"/>
    <w:rsid w:val="006673FA"/>
    <w:rsid w:val="00670219"/>
    <w:rsid w:val="00673C22"/>
    <w:rsid w:val="00674ED9"/>
    <w:rsid w:val="006817E6"/>
    <w:rsid w:val="006852F2"/>
    <w:rsid w:val="006914D5"/>
    <w:rsid w:val="006952C6"/>
    <w:rsid w:val="00697913"/>
    <w:rsid w:val="006A5B84"/>
    <w:rsid w:val="006B2B43"/>
    <w:rsid w:val="006B47D8"/>
    <w:rsid w:val="006B60DE"/>
    <w:rsid w:val="006C0610"/>
    <w:rsid w:val="006C0AD0"/>
    <w:rsid w:val="006C25C8"/>
    <w:rsid w:val="006C7173"/>
    <w:rsid w:val="006C7393"/>
    <w:rsid w:val="006D60EB"/>
    <w:rsid w:val="006E053D"/>
    <w:rsid w:val="006E0713"/>
    <w:rsid w:val="006E2A3C"/>
    <w:rsid w:val="006F25E3"/>
    <w:rsid w:val="006F5FD5"/>
    <w:rsid w:val="00702E0D"/>
    <w:rsid w:val="007132B6"/>
    <w:rsid w:val="00717C2D"/>
    <w:rsid w:val="00722568"/>
    <w:rsid w:val="007225CC"/>
    <w:rsid w:val="007230DC"/>
    <w:rsid w:val="007259D1"/>
    <w:rsid w:val="007263D9"/>
    <w:rsid w:val="00727610"/>
    <w:rsid w:val="00734EE9"/>
    <w:rsid w:val="007400C0"/>
    <w:rsid w:val="00741996"/>
    <w:rsid w:val="0074545D"/>
    <w:rsid w:val="00745AF2"/>
    <w:rsid w:val="007477CF"/>
    <w:rsid w:val="007631D7"/>
    <w:rsid w:val="0076578A"/>
    <w:rsid w:val="00767720"/>
    <w:rsid w:val="00776798"/>
    <w:rsid w:val="00782658"/>
    <w:rsid w:val="00782B1D"/>
    <w:rsid w:val="007844BA"/>
    <w:rsid w:val="00784537"/>
    <w:rsid w:val="007901A3"/>
    <w:rsid w:val="007908D9"/>
    <w:rsid w:val="00790F11"/>
    <w:rsid w:val="007959CB"/>
    <w:rsid w:val="007A1012"/>
    <w:rsid w:val="007A6E84"/>
    <w:rsid w:val="007B1E80"/>
    <w:rsid w:val="007B503E"/>
    <w:rsid w:val="007B57BB"/>
    <w:rsid w:val="007C1073"/>
    <w:rsid w:val="007C4C7C"/>
    <w:rsid w:val="007C635C"/>
    <w:rsid w:val="007D0A10"/>
    <w:rsid w:val="007D25B2"/>
    <w:rsid w:val="007D25DD"/>
    <w:rsid w:val="007E555C"/>
    <w:rsid w:val="007F2D48"/>
    <w:rsid w:val="007F5687"/>
    <w:rsid w:val="007F61C0"/>
    <w:rsid w:val="00804FE3"/>
    <w:rsid w:val="00811C87"/>
    <w:rsid w:val="00822BE5"/>
    <w:rsid w:val="00823274"/>
    <w:rsid w:val="00836ACB"/>
    <w:rsid w:val="00840B54"/>
    <w:rsid w:val="00842C09"/>
    <w:rsid w:val="00844119"/>
    <w:rsid w:val="00847483"/>
    <w:rsid w:val="0085389C"/>
    <w:rsid w:val="00854D78"/>
    <w:rsid w:val="00857B39"/>
    <w:rsid w:val="008618F7"/>
    <w:rsid w:val="00861927"/>
    <w:rsid w:val="0086520C"/>
    <w:rsid w:val="00867950"/>
    <w:rsid w:val="00871FB7"/>
    <w:rsid w:val="008836D1"/>
    <w:rsid w:val="008921E1"/>
    <w:rsid w:val="00894413"/>
    <w:rsid w:val="008949F7"/>
    <w:rsid w:val="008977F9"/>
    <w:rsid w:val="008C428A"/>
    <w:rsid w:val="008C5E2F"/>
    <w:rsid w:val="008C642C"/>
    <w:rsid w:val="008D0F87"/>
    <w:rsid w:val="008D16D8"/>
    <w:rsid w:val="008D3021"/>
    <w:rsid w:val="008E5273"/>
    <w:rsid w:val="008E66CE"/>
    <w:rsid w:val="008F0DA1"/>
    <w:rsid w:val="008F1333"/>
    <w:rsid w:val="008F1D15"/>
    <w:rsid w:val="008F4AEC"/>
    <w:rsid w:val="008F4E06"/>
    <w:rsid w:val="008F6187"/>
    <w:rsid w:val="008F6E68"/>
    <w:rsid w:val="0090331E"/>
    <w:rsid w:val="00923F84"/>
    <w:rsid w:val="00930271"/>
    <w:rsid w:val="00937D45"/>
    <w:rsid w:val="009400E5"/>
    <w:rsid w:val="00940425"/>
    <w:rsid w:val="00944502"/>
    <w:rsid w:val="00945A45"/>
    <w:rsid w:val="00957B2B"/>
    <w:rsid w:val="009604FF"/>
    <w:rsid w:val="009614C2"/>
    <w:rsid w:val="00965303"/>
    <w:rsid w:val="00966206"/>
    <w:rsid w:val="00966A12"/>
    <w:rsid w:val="00966C6B"/>
    <w:rsid w:val="00971957"/>
    <w:rsid w:val="009756E1"/>
    <w:rsid w:val="00976277"/>
    <w:rsid w:val="00976708"/>
    <w:rsid w:val="009836F3"/>
    <w:rsid w:val="00987C3B"/>
    <w:rsid w:val="00995E26"/>
    <w:rsid w:val="009A21CF"/>
    <w:rsid w:val="009A2955"/>
    <w:rsid w:val="009A2C28"/>
    <w:rsid w:val="009A59E7"/>
    <w:rsid w:val="009A6B14"/>
    <w:rsid w:val="009B4A40"/>
    <w:rsid w:val="009C4A5B"/>
    <w:rsid w:val="009C69FE"/>
    <w:rsid w:val="009C7D68"/>
    <w:rsid w:val="009D201A"/>
    <w:rsid w:val="009D3FF7"/>
    <w:rsid w:val="009D620A"/>
    <w:rsid w:val="009D6C7E"/>
    <w:rsid w:val="009E06C6"/>
    <w:rsid w:val="009E2C60"/>
    <w:rsid w:val="009E319E"/>
    <w:rsid w:val="009E4704"/>
    <w:rsid w:val="009F0C9B"/>
    <w:rsid w:val="009F5C0C"/>
    <w:rsid w:val="00A02AE5"/>
    <w:rsid w:val="00A0449E"/>
    <w:rsid w:val="00A076E7"/>
    <w:rsid w:val="00A12202"/>
    <w:rsid w:val="00A122B6"/>
    <w:rsid w:val="00A1700D"/>
    <w:rsid w:val="00A17684"/>
    <w:rsid w:val="00A17EA7"/>
    <w:rsid w:val="00A20594"/>
    <w:rsid w:val="00A20961"/>
    <w:rsid w:val="00A219E2"/>
    <w:rsid w:val="00A31E68"/>
    <w:rsid w:val="00A33B69"/>
    <w:rsid w:val="00A375B9"/>
    <w:rsid w:val="00A40DD9"/>
    <w:rsid w:val="00A427C4"/>
    <w:rsid w:val="00A437A6"/>
    <w:rsid w:val="00A4380D"/>
    <w:rsid w:val="00A51AC0"/>
    <w:rsid w:val="00A53817"/>
    <w:rsid w:val="00A57D52"/>
    <w:rsid w:val="00A60EC1"/>
    <w:rsid w:val="00A67C72"/>
    <w:rsid w:val="00A838B8"/>
    <w:rsid w:val="00A9101B"/>
    <w:rsid w:val="00AA430D"/>
    <w:rsid w:val="00AA4407"/>
    <w:rsid w:val="00AA441C"/>
    <w:rsid w:val="00AB1598"/>
    <w:rsid w:val="00AB3408"/>
    <w:rsid w:val="00AB3657"/>
    <w:rsid w:val="00AB65AB"/>
    <w:rsid w:val="00AC0B5E"/>
    <w:rsid w:val="00AC7170"/>
    <w:rsid w:val="00AC7509"/>
    <w:rsid w:val="00AD0814"/>
    <w:rsid w:val="00AD1B83"/>
    <w:rsid w:val="00AD48F6"/>
    <w:rsid w:val="00AE2885"/>
    <w:rsid w:val="00AE5BE3"/>
    <w:rsid w:val="00AF204D"/>
    <w:rsid w:val="00AF4BD0"/>
    <w:rsid w:val="00AF5AE9"/>
    <w:rsid w:val="00B00724"/>
    <w:rsid w:val="00B028A7"/>
    <w:rsid w:val="00B057A7"/>
    <w:rsid w:val="00B061CD"/>
    <w:rsid w:val="00B21455"/>
    <w:rsid w:val="00B27F57"/>
    <w:rsid w:val="00B413A9"/>
    <w:rsid w:val="00B4293C"/>
    <w:rsid w:val="00B43554"/>
    <w:rsid w:val="00B45C08"/>
    <w:rsid w:val="00B56D98"/>
    <w:rsid w:val="00B57777"/>
    <w:rsid w:val="00B647A5"/>
    <w:rsid w:val="00B65235"/>
    <w:rsid w:val="00B75D06"/>
    <w:rsid w:val="00B87ABB"/>
    <w:rsid w:val="00B904AC"/>
    <w:rsid w:val="00B90813"/>
    <w:rsid w:val="00B91231"/>
    <w:rsid w:val="00B92BC0"/>
    <w:rsid w:val="00B9530A"/>
    <w:rsid w:val="00BA3416"/>
    <w:rsid w:val="00BB0A60"/>
    <w:rsid w:val="00BB3DD7"/>
    <w:rsid w:val="00BB40B6"/>
    <w:rsid w:val="00BC02A6"/>
    <w:rsid w:val="00BC1D86"/>
    <w:rsid w:val="00BC3DAC"/>
    <w:rsid w:val="00BC673E"/>
    <w:rsid w:val="00BC7B2D"/>
    <w:rsid w:val="00BE12CC"/>
    <w:rsid w:val="00BE7655"/>
    <w:rsid w:val="00BF0065"/>
    <w:rsid w:val="00BF1017"/>
    <w:rsid w:val="00BF18B6"/>
    <w:rsid w:val="00BF62CA"/>
    <w:rsid w:val="00C03D18"/>
    <w:rsid w:val="00C07F65"/>
    <w:rsid w:val="00C173F5"/>
    <w:rsid w:val="00C17637"/>
    <w:rsid w:val="00C2191F"/>
    <w:rsid w:val="00C25B91"/>
    <w:rsid w:val="00C419A1"/>
    <w:rsid w:val="00C432C5"/>
    <w:rsid w:val="00C468A2"/>
    <w:rsid w:val="00C46BDE"/>
    <w:rsid w:val="00C46E8C"/>
    <w:rsid w:val="00C50994"/>
    <w:rsid w:val="00C53792"/>
    <w:rsid w:val="00C53DF1"/>
    <w:rsid w:val="00C54CF2"/>
    <w:rsid w:val="00C54EBE"/>
    <w:rsid w:val="00C57EF0"/>
    <w:rsid w:val="00C63455"/>
    <w:rsid w:val="00C703C2"/>
    <w:rsid w:val="00C713AF"/>
    <w:rsid w:val="00C77122"/>
    <w:rsid w:val="00C772F1"/>
    <w:rsid w:val="00C8113F"/>
    <w:rsid w:val="00C818C7"/>
    <w:rsid w:val="00C821CF"/>
    <w:rsid w:val="00C82A4F"/>
    <w:rsid w:val="00C90D50"/>
    <w:rsid w:val="00CA2539"/>
    <w:rsid w:val="00CA34C3"/>
    <w:rsid w:val="00CA6DBF"/>
    <w:rsid w:val="00CB036C"/>
    <w:rsid w:val="00CB08DE"/>
    <w:rsid w:val="00CB58AD"/>
    <w:rsid w:val="00CB6127"/>
    <w:rsid w:val="00CC0436"/>
    <w:rsid w:val="00CC3810"/>
    <w:rsid w:val="00CC4AC4"/>
    <w:rsid w:val="00CC4CB3"/>
    <w:rsid w:val="00CD2147"/>
    <w:rsid w:val="00CD251C"/>
    <w:rsid w:val="00CE0EA0"/>
    <w:rsid w:val="00CF236A"/>
    <w:rsid w:val="00CF4848"/>
    <w:rsid w:val="00CF7EA1"/>
    <w:rsid w:val="00D0669D"/>
    <w:rsid w:val="00D15B17"/>
    <w:rsid w:val="00D24BD5"/>
    <w:rsid w:val="00D25A3A"/>
    <w:rsid w:val="00D2648C"/>
    <w:rsid w:val="00D316F8"/>
    <w:rsid w:val="00D34EB1"/>
    <w:rsid w:val="00D44B14"/>
    <w:rsid w:val="00D46A63"/>
    <w:rsid w:val="00D51B07"/>
    <w:rsid w:val="00D623B5"/>
    <w:rsid w:val="00D634B2"/>
    <w:rsid w:val="00D64385"/>
    <w:rsid w:val="00D81E13"/>
    <w:rsid w:val="00D839D4"/>
    <w:rsid w:val="00D93F1B"/>
    <w:rsid w:val="00DA0137"/>
    <w:rsid w:val="00DA7286"/>
    <w:rsid w:val="00DB54F0"/>
    <w:rsid w:val="00DC141A"/>
    <w:rsid w:val="00DC48B6"/>
    <w:rsid w:val="00DC744B"/>
    <w:rsid w:val="00DD05AA"/>
    <w:rsid w:val="00DE0AA7"/>
    <w:rsid w:val="00DE397B"/>
    <w:rsid w:val="00DE6C19"/>
    <w:rsid w:val="00DE6C9A"/>
    <w:rsid w:val="00DF1374"/>
    <w:rsid w:val="00DF76CC"/>
    <w:rsid w:val="00E03B13"/>
    <w:rsid w:val="00E04A26"/>
    <w:rsid w:val="00E05414"/>
    <w:rsid w:val="00E05C4E"/>
    <w:rsid w:val="00E1357C"/>
    <w:rsid w:val="00E1675B"/>
    <w:rsid w:val="00E21DEF"/>
    <w:rsid w:val="00E2456A"/>
    <w:rsid w:val="00E27443"/>
    <w:rsid w:val="00E31683"/>
    <w:rsid w:val="00E3739A"/>
    <w:rsid w:val="00E40EF3"/>
    <w:rsid w:val="00E431B6"/>
    <w:rsid w:val="00E44316"/>
    <w:rsid w:val="00E46D1C"/>
    <w:rsid w:val="00E477E0"/>
    <w:rsid w:val="00E479DB"/>
    <w:rsid w:val="00E51A9A"/>
    <w:rsid w:val="00E55E57"/>
    <w:rsid w:val="00E62ED2"/>
    <w:rsid w:val="00E712CD"/>
    <w:rsid w:val="00E815E6"/>
    <w:rsid w:val="00E81E63"/>
    <w:rsid w:val="00E8316F"/>
    <w:rsid w:val="00E84ECF"/>
    <w:rsid w:val="00E87644"/>
    <w:rsid w:val="00E9008C"/>
    <w:rsid w:val="00E90C36"/>
    <w:rsid w:val="00E95D75"/>
    <w:rsid w:val="00EA24EB"/>
    <w:rsid w:val="00EB0C14"/>
    <w:rsid w:val="00EB2DF1"/>
    <w:rsid w:val="00EB3ECE"/>
    <w:rsid w:val="00ED574A"/>
    <w:rsid w:val="00ED6E97"/>
    <w:rsid w:val="00EE038A"/>
    <w:rsid w:val="00EE42C2"/>
    <w:rsid w:val="00EE56A4"/>
    <w:rsid w:val="00EE664D"/>
    <w:rsid w:val="00EE68DC"/>
    <w:rsid w:val="00EE6AC2"/>
    <w:rsid w:val="00EE7123"/>
    <w:rsid w:val="00EF0B8E"/>
    <w:rsid w:val="00EF19A4"/>
    <w:rsid w:val="00EF2F9B"/>
    <w:rsid w:val="00EF6982"/>
    <w:rsid w:val="00F077AF"/>
    <w:rsid w:val="00F10DE0"/>
    <w:rsid w:val="00F12912"/>
    <w:rsid w:val="00F14349"/>
    <w:rsid w:val="00F14B46"/>
    <w:rsid w:val="00F218FA"/>
    <w:rsid w:val="00F23B91"/>
    <w:rsid w:val="00F2467D"/>
    <w:rsid w:val="00F33AD3"/>
    <w:rsid w:val="00F33E8F"/>
    <w:rsid w:val="00F400CE"/>
    <w:rsid w:val="00F4206E"/>
    <w:rsid w:val="00F46890"/>
    <w:rsid w:val="00F50CDA"/>
    <w:rsid w:val="00F5475A"/>
    <w:rsid w:val="00F556C8"/>
    <w:rsid w:val="00F56A01"/>
    <w:rsid w:val="00F62963"/>
    <w:rsid w:val="00F64B60"/>
    <w:rsid w:val="00F702DB"/>
    <w:rsid w:val="00F82506"/>
    <w:rsid w:val="00F82725"/>
    <w:rsid w:val="00F90B00"/>
    <w:rsid w:val="00FA0693"/>
    <w:rsid w:val="00FA2418"/>
    <w:rsid w:val="00FB2D64"/>
    <w:rsid w:val="00FD674B"/>
    <w:rsid w:val="00FE579F"/>
    <w:rsid w:val="00FF0864"/>
    <w:rsid w:val="00FF7E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4312A7"/>
  <w15:chartTrackingRefBased/>
  <w15:docId w15:val="{D505D4D2-24CA-4E83-AB5F-7F1AAA44D5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F2B6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F2B6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F2B63"/>
    <w:rPr>
      <w:sz w:val="18"/>
      <w:szCs w:val="18"/>
    </w:rPr>
  </w:style>
  <w:style w:type="paragraph" w:styleId="a5">
    <w:name w:val="footer"/>
    <w:basedOn w:val="a"/>
    <w:link w:val="a6"/>
    <w:uiPriority w:val="99"/>
    <w:unhideWhenUsed/>
    <w:rsid w:val="001F2B63"/>
    <w:pPr>
      <w:tabs>
        <w:tab w:val="center" w:pos="4153"/>
        <w:tab w:val="right" w:pos="8306"/>
      </w:tabs>
      <w:snapToGrid w:val="0"/>
      <w:jc w:val="left"/>
    </w:pPr>
    <w:rPr>
      <w:sz w:val="18"/>
      <w:szCs w:val="18"/>
    </w:rPr>
  </w:style>
  <w:style w:type="character" w:customStyle="1" w:styleId="a6">
    <w:name w:val="页脚 字符"/>
    <w:basedOn w:val="a0"/>
    <w:link w:val="a5"/>
    <w:uiPriority w:val="99"/>
    <w:rsid w:val="001F2B63"/>
    <w:rPr>
      <w:sz w:val="18"/>
      <w:szCs w:val="18"/>
    </w:rPr>
  </w:style>
  <w:style w:type="table" w:styleId="a7">
    <w:name w:val="Table Grid"/>
    <w:basedOn w:val="a1"/>
    <w:uiPriority w:val="39"/>
    <w:rsid w:val="001F2B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212050">
      <w:bodyDiv w:val="1"/>
      <w:marLeft w:val="0"/>
      <w:marRight w:val="0"/>
      <w:marTop w:val="0"/>
      <w:marBottom w:val="0"/>
      <w:divBdr>
        <w:top w:val="none" w:sz="0" w:space="0" w:color="auto"/>
        <w:left w:val="none" w:sz="0" w:space="0" w:color="auto"/>
        <w:bottom w:val="none" w:sz="0" w:space="0" w:color="auto"/>
        <w:right w:val="none" w:sz="0" w:space="0" w:color="auto"/>
      </w:divBdr>
    </w:div>
    <w:div w:id="102501192">
      <w:bodyDiv w:val="1"/>
      <w:marLeft w:val="0"/>
      <w:marRight w:val="0"/>
      <w:marTop w:val="0"/>
      <w:marBottom w:val="0"/>
      <w:divBdr>
        <w:top w:val="none" w:sz="0" w:space="0" w:color="auto"/>
        <w:left w:val="none" w:sz="0" w:space="0" w:color="auto"/>
        <w:bottom w:val="none" w:sz="0" w:space="0" w:color="auto"/>
        <w:right w:val="none" w:sz="0" w:space="0" w:color="auto"/>
      </w:divBdr>
    </w:div>
    <w:div w:id="157578972">
      <w:bodyDiv w:val="1"/>
      <w:marLeft w:val="0"/>
      <w:marRight w:val="0"/>
      <w:marTop w:val="0"/>
      <w:marBottom w:val="0"/>
      <w:divBdr>
        <w:top w:val="none" w:sz="0" w:space="0" w:color="auto"/>
        <w:left w:val="none" w:sz="0" w:space="0" w:color="auto"/>
        <w:bottom w:val="none" w:sz="0" w:space="0" w:color="auto"/>
        <w:right w:val="none" w:sz="0" w:space="0" w:color="auto"/>
      </w:divBdr>
    </w:div>
    <w:div w:id="413211104">
      <w:bodyDiv w:val="1"/>
      <w:marLeft w:val="0"/>
      <w:marRight w:val="0"/>
      <w:marTop w:val="0"/>
      <w:marBottom w:val="0"/>
      <w:divBdr>
        <w:top w:val="none" w:sz="0" w:space="0" w:color="auto"/>
        <w:left w:val="none" w:sz="0" w:space="0" w:color="auto"/>
        <w:bottom w:val="none" w:sz="0" w:space="0" w:color="auto"/>
        <w:right w:val="none" w:sz="0" w:space="0" w:color="auto"/>
      </w:divBdr>
      <w:divsChild>
        <w:div w:id="1458063404">
          <w:marLeft w:val="0"/>
          <w:marRight w:val="0"/>
          <w:marTop w:val="0"/>
          <w:marBottom w:val="0"/>
          <w:divBdr>
            <w:top w:val="none" w:sz="0" w:space="0" w:color="auto"/>
            <w:left w:val="none" w:sz="0" w:space="0" w:color="auto"/>
            <w:bottom w:val="none" w:sz="0" w:space="0" w:color="auto"/>
            <w:right w:val="none" w:sz="0" w:space="0" w:color="auto"/>
          </w:divBdr>
        </w:div>
      </w:divsChild>
    </w:div>
    <w:div w:id="1857961866">
      <w:bodyDiv w:val="1"/>
      <w:marLeft w:val="0"/>
      <w:marRight w:val="0"/>
      <w:marTop w:val="0"/>
      <w:marBottom w:val="0"/>
      <w:divBdr>
        <w:top w:val="none" w:sz="0" w:space="0" w:color="auto"/>
        <w:left w:val="none" w:sz="0" w:space="0" w:color="auto"/>
        <w:bottom w:val="none" w:sz="0" w:space="0" w:color="auto"/>
        <w:right w:val="none" w:sz="0" w:space="0" w:color="auto"/>
      </w:divBdr>
    </w:div>
    <w:div w:id="1880169842">
      <w:bodyDiv w:val="1"/>
      <w:marLeft w:val="0"/>
      <w:marRight w:val="0"/>
      <w:marTop w:val="0"/>
      <w:marBottom w:val="0"/>
      <w:divBdr>
        <w:top w:val="none" w:sz="0" w:space="0" w:color="auto"/>
        <w:left w:val="none" w:sz="0" w:space="0" w:color="auto"/>
        <w:bottom w:val="none" w:sz="0" w:space="0" w:color="auto"/>
        <w:right w:val="none" w:sz="0" w:space="0" w:color="auto"/>
      </w:divBdr>
    </w:div>
    <w:div w:id="1902789970">
      <w:bodyDiv w:val="1"/>
      <w:marLeft w:val="0"/>
      <w:marRight w:val="0"/>
      <w:marTop w:val="0"/>
      <w:marBottom w:val="0"/>
      <w:divBdr>
        <w:top w:val="none" w:sz="0" w:space="0" w:color="auto"/>
        <w:left w:val="none" w:sz="0" w:space="0" w:color="auto"/>
        <w:bottom w:val="none" w:sz="0" w:space="0" w:color="auto"/>
        <w:right w:val="none" w:sz="0" w:space="0" w:color="auto"/>
      </w:divBdr>
    </w:div>
    <w:div w:id="2016227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1821</TotalTime>
  <Pages>4</Pages>
  <Words>225</Words>
  <Characters>1285</Characters>
  <Application>Microsoft Office Word</Application>
  <DocSecurity>0</DocSecurity>
  <Lines>10</Lines>
  <Paragraphs>3</Paragraphs>
  <ScaleCrop>false</ScaleCrop>
  <Company/>
  <LinksUpToDate>false</LinksUpToDate>
  <CharactersWithSpaces>1507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liwenxing</dc:creator>
  <cp:keywords/>
  <dc:description/>
  <cp:lastModifiedBy>liwenxing</cp:lastModifiedBy>
  <cp:revision>586</cp:revision>
  <dcterms:created xsi:type="dcterms:W3CDTF">2017-12-29T06:41:00Z</dcterms:created>
  <dcterms:modified xsi:type="dcterms:W3CDTF">2019-07-16T08:27:00Z</dcterms:modified>
</cp:coreProperties>
</file>